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779" w:rsidRPr="00777BB8" w:rsidRDefault="00C148BE" w:rsidP="00D068ED">
      <w:pPr>
        <w:spacing w:line="360" w:lineRule="auto"/>
        <w:ind w:left="2126"/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PROJETO DE DECRETO LEGISLATIVO</w:t>
      </w:r>
      <w:r w:rsidR="00C20447"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 Nº</w:t>
      </w:r>
      <w:r w:rsidR="00F96BCC"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_______/2018</w:t>
      </w:r>
      <w:r w:rsidR="005E1779"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.</w:t>
      </w:r>
    </w:p>
    <w:p w:rsidR="00E14A5A" w:rsidRPr="00777BB8" w:rsidRDefault="00C20447" w:rsidP="00D068ED">
      <w:pPr>
        <w:spacing w:line="360" w:lineRule="auto"/>
        <w:ind w:left="2126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Concede </w:t>
      </w:r>
      <w:r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“MEDALHA DO MÉRITO JORNALÍSTICO LAURO DA ESCÓSSIA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” DA CÂMARA MUNICIPAL DE MOSSORÓ, à </w:t>
      </w:r>
      <w:r w:rsidR="00855B7F"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VALÉRIA CRISTINA BULCÃO</w:t>
      </w:r>
      <w:r w:rsidR="00E14A5A"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, 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>e dá outras providências</w:t>
      </w:r>
      <w:r w:rsidR="00E05125" w:rsidRPr="00777BB8">
        <w:rPr>
          <w:rFonts w:ascii="Arial Narrow" w:hAnsi="Arial Narrow" w:cs="Times New Roman"/>
          <w:color w:val="000000" w:themeColor="text1"/>
          <w:sz w:val="28"/>
          <w:szCs w:val="28"/>
        </w:rPr>
        <w:t>.</w:t>
      </w:r>
    </w:p>
    <w:p w:rsidR="007F58F0" w:rsidRPr="00777BB8" w:rsidRDefault="007F58F0" w:rsidP="00D068ED">
      <w:pPr>
        <w:spacing w:line="320" w:lineRule="atLeast"/>
        <w:ind w:left="2126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p w:rsidR="007F58F0" w:rsidRPr="00777BB8" w:rsidRDefault="00E14A5A" w:rsidP="00D068ED">
      <w:pPr>
        <w:spacing w:line="240" w:lineRule="auto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  <w:r w:rsidRPr="00777BB8">
        <w:rPr>
          <w:rFonts w:ascii="Arial Narrow" w:hAnsi="Arial Narrow" w:cs="Arial"/>
          <w:color w:val="000000" w:themeColor="text1"/>
          <w:sz w:val="28"/>
          <w:szCs w:val="28"/>
        </w:rPr>
        <w:t>A presidente da Câmara Municipal de Mossoró, Estado do Rio Grande do Norte, no uso de suas atribuições que lhe c</w:t>
      </w:r>
      <w:r w:rsidR="00E05125" w:rsidRPr="00777BB8">
        <w:rPr>
          <w:rFonts w:ascii="Arial Narrow" w:hAnsi="Arial Narrow" w:cs="Arial"/>
          <w:color w:val="000000" w:themeColor="text1"/>
          <w:sz w:val="28"/>
          <w:szCs w:val="28"/>
        </w:rPr>
        <w:t>onfere o Regimento Interno, faz</w:t>
      </w:r>
      <w:r w:rsidRPr="00777BB8">
        <w:rPr>
          <w:rFonts w:ascii="Arial Narrow" w:hAnsi="Arial Narrow" w:cs="Arial"/>
          <w:color w:val="000000" w:themeColor="text1"/>
          <w:sz w:val="28"/>
          <w:szCs w:val="28"/>
        </w:rPr>
        <w:t xml:space="preserve"> saber que o Plenário aprovou e fica promulgado o presente Decreto Legislativo</w:t>
      </w:r>
      <w:r w:rsidR="007F58F0" w:rsidRPr="00777BB8">
        <w:rPr>
          <w:rFonts w:ascii="Arial Narrow" w:hAnsi="Arial Narrow" w:cs="Arial"/>
          <w:b/>
          <w:color w:val="000000" w:themeColor="text1"/>
          <w:sz w:val="28"/>
          <w:szCs w:val="28"/>
        </w:rPr>
        <w:t>:</w:t>
      </w:r>
    </w:p>
    <w:p w:rsidR="00E14A5A" w:rsidRPr="00777BB8" w:rsidRDefault="00E14A5A" w:rsidP="00D068ED">
      <w:pPr>
        <w:spacing w:line="240" w:lineRule="auto"/>
        <w:jc w:val="both"/>
        <w:rPr>
          <w:rFonts w:ascii="Arial Narrow" w:hAnsi="Arial Narrow" w:cs="Arial"/>
          <w:b/>
          <w:color w:val="000000" w:themeColor="text1"/>
          <w:sz w:val="28"/>
          <w:szCs w:val="28"/>
        </w:rPr>
      </w:pPr>
    </w:p>
    <w:p w:rsidR="00E14A5A" w:rsidRPr="00777BB8" w:rsidRDefault="00E14A5A" w:rsidP="00D068ED">
      <w:pPr>
        <w:spacing w:line="240" w:lineRule="auto"/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 w:rsidRPr="00777BB8">
        <w:rPr>
          <w:rFonts w:ascii="Arial Narrow" w:hAnsi="Arial Narrow" w:cs="Arial"/>
          <w:b/>
          <w:color w:val="000000" w:themeColor="text1"/>
          <w:sz w:val="28"/>
          <w:szCs w:val="28"/>
        </w:rPr>
        <w:t xml:space="preserve">Art. 1º - </w:t>
      </w:r>
      <w:r w:rsidRPr="00777BB8">
        <w:rPr>
          <w:rFonts w:ascii="Arial Narrow" w:hAnsi="Arial Narrow" w:cs="Arial"/>
          <w:color w:val="000000" w:themeColor="text1"/>
          <w:sz w:val="28"/>
          <w:szCs w:val="28"/>
        </w:rPr>
        <w:t xml:space="preserve">Fica concedida a </w:t>
      </w:r>
      <w:r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“MEDALHA DO MÉRITO JORNALÍSTICO LAURO DA ESCÓSSIA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” DA CÂMARA MUNICIPAL DE MOSSORÓ, à </w:t>
      </w:r>
      <w:r w:rsidR="00777BB8"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VALÉRIA CRISTINA BULCÃO</w:t>
      </w:r>
      <w:r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.</w:t>
      </w:r>
    </w:p>
    <w:p w:rsidR="00E14A5A" w:rsidRPr="00777BB8" w:rsidRDefault="00E14A5A" w:rsidP="00D068ED">
      <w:pPr>
        <w:spacing w:line="24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Art. 2º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- A entrega da Medalha dar-se-á em Sessão Solene, previamente convocada, pela Presidente desta Augusta Casa, especialmente, para este fim.</w:t>
      </w:r>
    </w:p>
    <w:p w:rsidR="00E14A5A" w:rsidRPr="00777BB8" w:rsidRDefault="00E14A5A" w:rsidP="00D068ED">
      <w:pPr>
        <w:spacing w:line="24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Art. 3º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- </w:t>
      </w:r>
      <w:r w:rsidR="00E05125" w:rsidRPr="00777BB8">
        <w:rPr>
          <w:rFonts w:ascii="Arial Narrow" w:hAnsi="Arial Narrow" w:cs="Times New Roman"/>
          <w:color w:val="000000" w:themeColor="text1"/>
          <w:sz w:val="28"/>
          <w:szCs w:val="28"/>
        </w:rPr>
        <w:t>Este Decreto Legislativo entrará em vigor na data de sua publicação, revogadas as disposições em contrário.</w:t>
      </w:r>
    </w:p>
    <w:p w:rsidR="00E05125" w:rsidRPr="00777BB8" w:rsidRDefault="00E05125" w:rsidP="00D068ED">
      <w:pPr>
        <w:spacing w:line="240" w:lineRule="auto"/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</w:p>
    <w:p w:rsidR="005E1779" w:rsidRPr="00777BB8" w:rsidRDefault="005E1779" w:rsidP="00D068ED">
      <w:pPr>
        <w:spacing w:line="240" w:lineRule="auto"/>
        <w:jc w:val="both"/>
        <w:rPr>
          <w:rFonts w:ascii="Arial Narrow" w:hAnsi="Arial Narrow"/>
          <w:color w:val="000000" w:themeColor="text1"/>
          <w:sz w:val="28"/>
          <w:szCs w:val="28"/>
        </w:rPr>
      </w:pPr>
    </w:p>
    <w:p w:rsidR="005E1779" w:rsidRPr="00777BB8" w:rsidRDefault="005E1779" w:rsidP="00D068ED">
      <w:pPr>
        <w:spacing w:line="24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      </w:t>
      </w:r>
      <w:r w:rsidR="00F66642" w:rsidRPr="00777BB8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                           </w:t>
      </w:r>
      <w:r w:rsidRPr="00777BB8">
        <w:rPr>
          <w:rFonts w:ascii="Arial Narrow" w:eastAsia="Times New Roman" w:hAnsi="Arial Narrow" w:cs="Times New Roman"/>
          <w:color w:val="000000" w:themeColor="text1"/>
          <w:sz w:val="28"/>
          <w:szCs w:val="28"/>
        </w:rPr>
        <w:t xml:space="preserve"> 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>SALA DAS SESSÕES “JOÃO NICERAS DE MORAIS”.</w:t>
      </w:r>
    </w:p>
    <w:p w:rsidR="005E1779" w:rsidRPr="00777BB8" w:rsidRDefault="005E1779" w:rsidP="00D068ED">
      <w:pPr>
        <w:spacing w:line="24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                                  Mossoró/RN, </w:t>
      </w:r>
      <w:r w:rsidR="00F66642" w:rsidRPr="00777BB8">
        <w:rPr>
          <w:rFonts w:ascii="Arial Narrow" w:hAnsi="Arial Narrow" w:cs="Times New Roman"/>
          <w:color w:val="000000" w:themeColor="text1"/>
          <w:sz w:val="28"/>
          <w:szCs w:val="28"/>
        </w:rPr>
        <w:t>0</w:t>
      </w:r>
      <w:r w:rsidR="00E05125" w:rsidRPr="00777BB8">
        <w:rPr>
          <w:rFonts w:ascii="Arial Narrow" w:hAnsi="Arial Narrow" w:cs="Times New Roman"/>
          <w:color w:val="000000" w:themeColor="text1"/>
          <w:sz w:val="28"/>
          <w:szCs w:val="28"/>
        </w:rPr>
        <w:t>9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de </w:t>
      </w:r>
      <w:r w:rsidR="00F66642"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abril 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>de 201</w:t>
      </w:r>
      <w:r w:rsidR="00F96BCC" w:rsidRPr="00777BB8">
        <w:rPr>
          <w:rFonts w:ascii="Arial Narrow" w:hAnsi="Arial Narrow" w:cs="Times New Roman"/>
          <w:color w:val="000000" w:themeColor="text1"/>
          <w:sz w:val="28"/>
          <w:szCs w:val="28"/>
        </w:rPr>
        <w:t>8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>.</w:t>
      </w:r>
    </w:p>
    <w:p w:rsidR="00E05125" w:rsidRPr="00777BB8" w:rsidRDefault="00E05125" w:rsidP="00D068ED">
      <w:pPr>
        <w:spacing w:line="24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5E1779" w:rsidRPr="00777BB8" w:rsidRDefault="005E1779" w:rsidP="00D068ED">
      <w:pPr>
        <w:spacing w:line="240" w:lineRule="auto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5E1779" w:rsidRPr="00777BB8" w:rsidRDefault="005E1779" w:rsidP="00D068ED">
      <w:pPr>
        <w:spacing w:line="240" w:lineRule="auto"/>
        <w:jc w:val="both"/>
        <w:rPr>
          <w:rFonts w:ascii="Arial Narrow" w:hAnsi="Arial Narrow" w:cs="Times New Roman"/>
          <w:b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ab/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ab/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ab/>
        <w:t xml:space="preserve">   </w:t>
      </w:r>
      <w:r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FLÁVIO TÁCITO DA SILVA VIEIRA</w:t>
      </w:r>
    </w:p>
    <w:p w:rsidR="007F58F0" w:rsidRPr="00777BB8" w:rsidRDefault="005E1779" w:rsidP="00F66642">
      <w:pPr>
        <w:spacing w:line="240" w:lineRule="auto"/>
        <w:ind w:left="-142" w:firstLine="142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       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ab/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ab/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ab/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ab/>
        <w:t xml:space="preserve">   Vereador – (autor)</w:t>
      </w:r>
    </w:p>
    <w:p w:rsidR="00E05125" w:rsidRPr="00777BB8" w:rsidRDefault="00E05125" w:rsidP="00F66642">
      <w:pPr>
        <w:spacing w:line="240" w:lineRule="auto"/>
        <w:ind w:left="-142" w:firstLine="142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E05125" w:rsidRPr="00777BB8" w:rsidRDefault="00E05125" w:rsidP="00F66642">
      <w:pPr>
        <w:spacing w:line="240" w:lineRule="auto"/>
        <w:ind w:left="-142" w:firstLine="142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E05125" w:rsidRPr="00777BB8" w:rsidRDefault="00E05125" w:rsidP="00F66642">
      <w:pPr>
        <w:spacing w:line="240" w:lineRule="auto"/>
        <w:ind w:left="-142" w:firstLine="142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>Justificativa:</w:t>
      </w:r>
    </w:p>
    <w:p w:rsidR="00E05125" w:rsidRPr="00777BB8" w:rsidRDefault="00E05125" w:rsidP="00F66642">
      <w:pPr>
        <w:spacing w:line="240" w:lineRule="auto"/>
        <w:ind w:left="-142" w:firstLine="142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855B7F" w:rsidRPr="00777BB8" w:rsidRDefault="00E05125" w:rsidP="00777BB8">
      <w:pPr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>A pessoa a que se pretende homenagear é destaque no âmbito jornal</w:t>
      </w:r>
      <w:r w:rsidR="00855B7F"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ístico local, </w:t>
      </w:r>
      <w:r w:rsidR="00777BB8"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é a </w:t>
      </w:r>
      <w:proofErr w:type="spellStart"/>
      <w:r w:rsidR="00855B7F" w:rsidRPr="00777BB8">
        <w:rPr>
          <w:rFonts w:ascii="Arial Narrow" w:hAnsi="Arial Narrow" w:cs="Times New Roman"/>
          <w:color w:val="000000" w:themeColor="text1"/>
          <w:sz w:val="28"/>
          <w:szCs w:val="28"/>
        </w:rPr>
        <w:t>mossoroense</w:t>
      </w:r>
      <w:proofErr w:type="spellEnd"/>
      <w:r w:rsidR="00855B7F"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adotiva </w:t>
      </w:r>
      <w:r w:rsidR="00855B7F"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VALÉRIA CRISTINA BULCÃO</w:t>
      </w:r>
      <w:r w:rsidR="00855B7F"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, mais conhecida profissionalmente, por </w:t>
      </w:r>
      <w:r w:rsidR="00855B7F"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VALÉRIA BULCÃO</w:t>
      </w:r>
      <w:r w:rsidR="00855B7F"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, jornalista e radialista da Rádio Rural, genuinamente </w:t>
      </w:r>
      <w:proofErr w:type="spellStart"/>
      <w:r w:rsidR="00855B7F" w:rsidRPr="00777BB8">
        <w:rPr>
          <w:rFonts w:ascii="Arial Narrow" w:hAnsi="Arial Narrow" w:cs="Times New Roman"/>
          <w:color w:val="000000" w:themeColor="text1"/>
          <w:sz w:val="28"/>
          <w:szCs w:val="28"/>
        </w:rPr>
        <w:t>mossoroense</w:t>
      </w:r>
      <w:proofErr w:type="spellEnd"/>
      <w:r w:rsidR="00855B7F"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, </w:t>
      </w:r>
      <w:r w:rsidR="00777BB8"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que há anos vem presentando seus serviços profissionais em prol de nossa cidade, contribuindo para uma melhor conscientização política e social do nosso povo, </w:t>
      </w:r>
      <w:r w:rsidR="00855B7F" w:rsidRPr="00777BB8">
        <w:rPr>
          <w:rFonts w:ascii="Arial Narrow" w:hAnsi="Arial Narrow" w:cs="Times New Roman"/>
          <w:color w:val="000000" w:themeColor="text1"/>
          <w:sz w:val="28"/>
          <w:szCs w:val="28"/>
        </w:rPr>
        <w:t>e a homenagem se faz jus pelo currículo que abaixo passo a explanar: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Jornalista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Registro Profissional: 775 DRT/RN</w:t>
      </w:r>
      <w:bookmarkStart w:id="0" w:name="_GoBack"/>
      <w:bookmarkEnd w:id="0"/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Nascimento: 03 de Abril de 1967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Estado civil: Casada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Nacionalidade: Brasileira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Naturalidade: Parelhas/RN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 xml:space="preserve">Filiação: Cicero Rosendo </w:t>
      </w:r>
      <w:proofErr w:type="spellStart"/>
      <w:r w:rsidRPr="00777BB8">
        <w:rPr>
          <w:rFonts w:ascii="Arial Narrow" w:hAnsi="Arial Narrow"/>
          <w:i/>
          <w:sz w:val="24"/>
          <w:szCs w:val="24"/>
        </w:rPr>
        <w:t>Bulcão</w:t>
      </w:r>
      <w:proofErr w:type="spellEnd"/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 xml:space="preserve">                </w:t>
      </w:r>
      <w:proofErr w:type="spellStart"/>
      <w:r w:rsidRPr="00777BB8">
        <w:rPr>
          <w:rFonts w:ascii="Arial Narrow" w:hAnsi="Arial Narrow"/>
          <w:i/>
          <w:sz w:val="24"/>
          <w:szCs w:val="24"/>
        </w:rPr>
        <w:t>Lourides</w:t>
      </w:r>
      <w:proofErr w:type="spellEnd"/>
      <w:r w:rsidRPr="00777BB8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777BB8">
        <w:rPr>
          <w:rFonts w:ascii="Arial Narrow" w:hAnsi="Arial Narrow"/>
          <w:i/>
          <w:sz w:val="24"/>
          <w:szCs w:val="24"/>
        </w:rPr>
        <w:t>Baldoino</w:t>
      </w:r>
      <w:proofErr w:type="spellEnd"/>
      <w:r w:rsidRPr="00777BB8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777BB8">
        <w:rPr>
          <w:rFonts w:ascii="Arial Narrow" w:hAnsi="Arial Narrow"/>
          <w:i/>
          <w:sz w:val="24"/>
          <w:szCs w:val="24"/>
        </w:rPr>
        <w:t>Bulcão</w:t>
      </w:r>
      <w:proofErr w:type="spellEnd"/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 xml:space="preserve">Endereço: Rua </w:t>
      </w:r>
      <w:proofErr w:type="spellStart"/>
      <w:r w:rsidRPr="00777BB8">
        <w:rPr>
          <w:rFonts w:ascii="Arial Narrow" w:hAnsi="Arial Narrow"/>
          <w:i/>
          <w:sz w:val="24"/>
          <w:szCs w:val="24"/>
        </w:rPr>
        <w:t>Prof</w:t>
      </w:r>
      <w:proofErr w:type="spellEnd"/>
      <w:r w:rsidRPr="00777BB8">
        <w:rPr>
          <w:rFonts w:ascii="Arial Narrow" w:hAnsi="Arial Narrow"/>
          <w:i/>
          <w:sz w:val="24"/>
          <w:szCs w:val="24"/>
        </w:rPr>
        <w:t xml:space="preserve"> Manoel João- </w:t>
      </w:r>
      <w:proofErr w:type="spellStart"/>
      <w:proofErr w:type="gramStart"/>
      <w:r w:rsidRPr="00777BB8">
        <w:rPr>
          <w:rFonts w:ascii="Arial Narrow" w:hAnsi="Arial Narrow"/>
          <w:i/>
          <w:sz w:val="24"/>
          <w:szCs w:val="24"/>
        </w:rPr>
        <w:t>Ap</w:t>
      </w:r>
      <w:proofErr w:type="spellEnd"/>
      <w:proofErr w:type="gramEnd"/>
      <w:r w:rsidRPr="00777BB8">
        <w:rPr>
          <w:rFonts w:ascii="Arial Narrow" w:hAnsi="Arial Narrow"/>
          <w:i/>
          <w:sz w:val="24"/>
          <w:szCs w:val="24"/>
        </w:rPr>
        <w:t>- 203- Bloco- A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 xml:space="preserve">Telefone: (84) 98786-2808 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 xml:space="preserve">E-mail: </w:t>
      </w:r>
      <w:hyperlink r:id="rId7" w:history="1">
        <w:r w:rsidRPr="00777BB8">
          <w:rPr>
            <w:rStyle w:val="Hyperlink"/>
            <w:rFonts w:ascii="Arial Narrow" w:hAnsi="Arial Narrow"/>
            <w:i/>
            <w:sz w:val="24"/>
            <w:szCs w:val="24"/>
          </w:rPr>
          <w:t>valeriabulcao@gmail.com</w:t>
        </w:r>
      </w:hyperlink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b/>
          <w:i/>
          <w:sz w:val="24"/>
          <w:szCs w:val="24"/>
        </w:rPr>
      </w:pPr>
      <w:r w:rsidRPr="00777BB8">
        <w:rPr>
          <w:rFonts w:ascii="Arial Narrow" w:hAnsi="Arial Narrow"/>
          <w:b/>
          <w:i/>
          <w:sz w:val="24"/>
          <w:szCs w:val="24"/>
        </w:rPr>
        <w:t xml:space="preserve">FORMAÇÃO ACADÊMICA 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 xml:space="preserve">Curso de Comunicação Social 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Universidade Estadual de Paraíba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Campina Grande/PB – 1994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b/>
          <w:i/>
          <w:sz w:val="24"/>
          <w:szCs w:val="24"/>
        </w:rPr>
      </w:pPr>
      <w:r w:rsidRPr="00777BB8">
        <w:rPr>
          <w:rFonts w:ascii="Arial Narrow" w:hAnsi="Arial Narrow"/>
          <w:b/>
          <w:i/>
          <w:sz w:val="24"/>
          <w:szCs w:val="24"/>
        </w:rPr>
        <w:t xml:space="preserve">EXPERIÊNCIAS 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Rádio Rural de Mossoró – Setor de Jornalismo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lastRenderedPageBreak/>
        <w:t>Prefeitura Municipal de Grossos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Prefeitura Municipal de Equador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Assessoria de Imprensa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 xml:space="preserve">UNIMED Mossoró 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Assessoria de Imprensa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UNICRED Mossoró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Assessoria de Imprensa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TV Ponta Negra – Natal/RN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Coordenadora de Jornalismo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Editora e produtora do programa Aqui Agora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Rádio 95 FM – Natal/RN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Redatora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Diário de Natal – Natal/RN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proofErr w:type="spellStart"/>
      <w:r w:rsidRPr="00777BB8">
        <w:rPr>
          <w:rFonts w:ascii="Arial Narrow" w:hAnsi="Arial Narrow"/>
          <w:i/>
          <w:sz w:val="24"/>
          <w:szCs w:val="24"/>
        </w:rPr>
        <w:t>Pauteira</w:t>
      </w:r>
      <w:proofErr w:type="spellEnd"/>
      <w:r w:rsidRPr="00777BB8">
        <w:rPr>
          <w:rFonts w:ascii="Arial Narrow" w:hAnsi="Arial Narrow"/>
          <w:i/>
          <w:sz w:val="24"/>
          <w:szCs w:val="24"/>
        </w:rPr>
        <w:t xml:space="preserve"> e Repórter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Agência de Publicidade Garra – Natal/RN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Redatora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Rádio Poti AM – Natal/RN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 xml:space="preserve">Coordenadora de Jornalismo, Produtora e Apresentadora </w:t>
      </w:r>
      <w:proofErr w:type="gramStart"/>
      <w:r w:rsidRPr="00777BB8">
        <w:rPr>
          <w:rFonts w:ascii="Arial Narrow" w:hAnsi="Arial Narrow"/>
          <w:i/>
          <w:sz w:val="24"/>
          <w:szCs w:val="24"/>
        </w:rPr>
        <w:t xml:space="preserve">( </w:t>
      </w:r>
      <w:proofErr w:type="gramEnd"/>
      <w:r w:rsidRPr="00777BB8">
        <w:rPr>
          <w:rFonts w:ascii="Arial Narrow" w:hAnsi="Arial Narrow"/>
          <w:i/>
          <w:sz w:val="24"/>
          <w:szCs w:val="24"/>
        </w:rPr>
        <w:t>programa “Palavra de Mulher”)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Tribuna do Norte – Natal/RN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 xml:space="preserve">Repórter </w:t>
      </w:r>
    </w:p>
    <w:p w:rsidR="00855B7F" w:rsidRPr="00777BB8" w:rsidRDefault="00855B7F" w:rsidP="00777BB8">
      <w:pPr>
        <w:spacing w:line="240" w:lineRule="auto"/>
        <w:ind w:left="2268"/>
        <w:rPr>
          <w:rFonts w:ascii="Arial Narrow" w:hAnsi="Arial Narrow"/>
          <w:i/>
          <w:sz w:val="24"/>
          <w:szCs w:val="24"/>
        </w:rPr>
      </w:pPr>
      <w:r w:rsidRPr="00777BB8">
        <w:rPr>
          <w:rFonts w:ascii="Arial Narrow" w:hAnsi="Arial Narrow"/>
          <w:i/>
          <w:sz w:val="24"/>
          <w:szCs w:val="24"/>
        </w:rPr>
        <w:t>Banco Bradesco S/A – Campina Grande/PB</w:t>
      </w:r>
    </w:p>
    <w:p w:rsidR="00855B7F" w:rsidRPr="00777BB8" w:rsidRDefault="00777BB8" w:rsidP="00777BB8">
      <w:pPr>
        <w:spacing w:line="240" w:lineRule="auto"/>
        <w:ind w:left="2268"/>
        <w:rPr>
          <w:rFonts w:ascii="Arial Narrow" w:hAnsi="Arial Narrow"/>
          <w:sz w:val="28"/>
          <w:szCs w:val="28"/>
        </w:rPr>
      </w:pPr>
      <w:r w:rsidRPr="00777BB8">
        <w:rPr>
          <w:rFonts w:ascii="Arial Narrow" w:hAnsi="Arial Narrow"/>
          <w:i/>
          <w:sz w:val="24"/>
          <w:szCs w:val="24"/>
        </w:rPr>
        <w:t>Escritor</w:t>
      </w:r>
      <w:r w:rsidR="00855B7F" w:rsidRPr="00777BB8">
        <w:rPr>
          <w:rFonts w:ascii="Arial Narrow" w:hAnsi="Arial Narrow"/>
          <w:i/>
          <w:sz w:val="24"/>
          <w:szCs w:val="24"/>
        </w:rPr>
        <w:t>a</w:t>
      </w:r>
      <w:r w:rsidR="00855B7F" w:rsidRPr="00777BB8">
        <w:rPr>
          <w:rFonts w:ascii="Arial Narrow" w:hAnsi="Arial Narrow"/>
          <w:sz w:val="28"/>
          <w:szCs w:val="28"/>
        </w:rPr>
        <w:t xml:space="preserve"> </w:t>
      </w:r>
    </w:p>
    <w:p w:rsidR="00777BB8" w:rsidRPr="00777BB8" w:rsidRDefault="00777BB8" w:rsidP="00777BB8">
      <w:pPr>
        <w:spacing w:line="240" w:lineRule="auto"/>
        <w:ind w:firstLine="1134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Desta forma, resta comprovado que a senhora Valéria </w:t>
      </w:r>
      <w:proofErr w:type="spellStart"/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>Bulcão</w:t>
      </w:r>
      <w:proofErr w:type="spellEnd"/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se faz merecedora do reconhecimento pelo seu trabalho jornalístico realizado em prol do povo </w:t>
      </w:r>
      <w:proofErr w:type="spellStart"/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>mossoroense</w:t>
      </w:r>
      <w:proofErr w:type="spellEnd"/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, e por considerar o faz com muito zelo, ética e imparcialidade, e que será efetivado pela outorga desta honraria 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Concede </w:t>
      </w:r>
      <w:r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 xml:space="preserve">“MEDALHA DO MÉRITO </w:t>
      </w:r>
      <w:r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lastRenderedPageBreak/>
        <w:t>JORNALÍSTICO LAURO DA ESCÓSSIA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>” DA CÂMARA MUNICIPAL DE MOSSORÓ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, por meio desta propositura e com a aquiescência dos nobres pares. </w:t>
      </w:r>
    </w:p>
    <w:p w:rsidR="00777BB8" w:rsidRPr="00777BB8" w:rsidRDefault="00777BB8" w:rsidP="00777BB8">
      <w:pPr>
        <w:spacing w:line="240" w:lineRule="auto"/>
        <w:ind w:firstLine="1134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777BB8" w:rsidRPr="00777BB8" w:rsidRDefault="00777BB8" w:rsidP="00777BB8">
      <w:pPr>
        <w:spacing w:line="240" w:lineRule="auto"/>
        <w:ind w:firstLine="1134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>SALA DAS SESSÕES “JOÃO NICERAS DE MORAIS”.</w:t>
      </w:r>
    </w:p>
    <w:p w:rsidR="00777BB8" w:rsidRPr="00777BB8" w:rsidRDefault="00777BB8" w:rsidP="00777BB8">
      <w:pPr>
        <w:spacing w:line="240" w:lineRule="auto"/>
        <w:ind w:firstLine="1134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>Mossoró/RN, 09 de abril de 2018.</w:t>
      </w:r>
    </w:p>
    <w:p w:rsidR="00777BB8" w:rsidRPr="00777BB8" w:rsidRDefault="00777BB8" w:rsidP="00777BB8">
      <w:pPr>
        <w:spacing w:line="240" w:lineRule="auto"/>
        <w:ind w:firstLine="1134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777BB8" w:rsidRPr="00777BB8" w:rsidRDefault="00777BB8" w:rsidP="00777BB8">
      <w:pPr>
        <w:spacing w:line="240" w:lineRule="auto"/>
        <w:ind w:firstLine="1134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777BB8" w:rsidRPr="00777BB8" w:rsidRDefault="00777BB8" w:rsidP="00777BB8">
      <w:pPr>
        <w:spacing w:line="240" w:lineRule="auto"/>
        <w:ind w:firstLine="1134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b/>
          <w:color w:val="000000" w:themeColor="text1"/>
          <w:sz w:val="28"/>
          <w:szCs w:val="28"/>
        </w:rPr>
        <w:t>FLÁVIO TÁCITO DA SILVA VIEIRA</w:t>
      </w:r>
    </w:p>
    <w:p w:rsidR="00777BB8" w:rsidRPr="00777BB8" w:rsidRDefault="00777BB8" w:rsidP="00777BB8">
      <w:pPr>
        <w:spacing w:line="240" w:lineRule="auto"/>
        <w:ind w:firstLine="1134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 xml:space="preserve">            </w:t>
      </w:r>
      <w:r w:rsidRPr="00777BB8">
        <w:rPr>
          <w:rFonts w:ascii="Arial Narrow" w:hAnsi="Arial Narrow" w:cs="Times New Roman"/>
          <w:color w:val="000000" w:themeColor="text1"/>
          <w:sz w:val="28"/>
          <w:szCs w:val="28"/>
        </w:rPr>
        <w:t>Vereador – (autor)</w:t>
      </w:r>
    </w:p>
    <w:p w:rsidR="00777BB8" w:rsidRPr="00777BB8" w:rsidRDefault="00777BB8" w:rsidP="00F66642">
      <w:pPr>
        <w:spacing w:line="240" w:lineRule="auto"/>
        <w:ind w:left="-142" w:firstLine="142"/>
        <w:jc w:val="both"/>
        <w:rPr>
          <w:rFonts w:ascii="Arial Narrow" w:hAnsi="Arial Narrow" w:cs="Times New Roman"/>
          <w:color w:val="000000" w:themeColor="text1"/>
          <w:sz w:val="28"/>
          <w:szCs w:val="28"/>
        </w:rPr>
      </w:pPr>
    </w:p>
    <w:p w:rsidR="00E05125" w:rsidRPr="00777BB8" w:rsidRDefault="00E05125" w:rsidP="00F66642">
      <w:pPr>
        <w:spacing w:line="240" w:lineRule="auto"/>
        <w:ind w:left="-142" w:firstLine="142"/>
        <w:jc w:val="both"/>
        <w:rPr>
          <w:rFonts w:ascii="Arial Narrow" w:hAnsi="Arial Narrow" w:cs="Arial"/>
          <w:color w:val="000000" w:themeColor="text1"/>
          <w:sz w:val="28"/>
          <w:szCs w:val="28"/>
        </w:rPr>
      </w:pPr>
    </w:p>
    <w:sectPr w:rsidR="00E05125" w:rsidRPr="00777BB8" w:rsidSect="00F66642">
      <w:headerReference w:type="default" r:id="rId8"/>
      <w:pgSz w:w="11907" w:h="16839" w:code="9"/>
      <w:pgMar w:top="3828" w:right="113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F47" w:rsidRDefault="00DB2F47" w:rsidP="006668D9">
      <w:pPr>
        <w:spacing w:after="0" w:line="240" w:lineRule="auto"/>
      </w:pPr>
      <w:r>
        <w:separator/>
      </w:r>
    </w:p>
  </w:endnote>
  <w:endnote w:type="continuationSeparator" w:id="0">
    <w:p w:rsidR="00DB2F47" w:rsidRDefault="00DB2F47" w:rsidP="00666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F47" w:rsidRDefault="00DB2F47" w:rsidP="006668D9">
      <w:pPr>
        <w:spacing w:after="0" w:line="240" w:lineRule="auto"/>
      </w:pPr>
      <w:r>
        <w:separator/>
      </w:r>
    </w:p>
  </w:footnote>
  <w:footnote w:type="continuationSeparator" w:id="0">
    <w:p w:rsidR="00DB2F47" w:rsidRDefault="00DB2F47" w:rsidP="00666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D9" w:rsidRDefault="006668D9" w:rsidP="006668D9">
    <w:pPr>
      <w:pStyle w:val="Cabealho"/>
    </w:pPr>
  </w:p>
  <w:tbl>
    <w:tblPr>
      <w:tblStyle w:val="Tabelacomgrade"/>
      <w:tblW w:w="0" w:type="auto"/>
      <w:tblInd w:w="0" w:type="dxa"/>
      <w:tblLook w:val="04A0" w:firstRow="1" w:lastRow="0" w:firstColumn="1" w:lastColumn="0" w:noHBand="0" w:noVBand="1"/>
    </w:tblPr>
    <w:tblGrid>
      <w:gridCol w:w="2941"/>
      <w:gridCol w:w="6347"/>
    </w:tblGrid>
    <w:tr w:rsidR="006668D9" w:rsidTr="006668D9">
      <w:tc>
        <w:tcPr>
          <w:tcW w:w="29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668D9" w:rsidRDefault="006668D9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 wp14:anchorId="4040F2D5" wp14:editId="16B0B511">
                <wp:extent cx="1562100" cy="1171575"/>
                <wp:effectExtent l="0" t="0" r="0" b="9525"/>
                <wp:docPr id="1" name="Imagem 1" descr="http://portal.ifrn.edu.br/campus/mossoro/noticias/camara-municipal-de-mossoro-envia-mocao-de-congratulacao-ao-campus/image_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portal.ifrn.edu.br/campus/mossoro/noticias/camara-municipal-de-mossoro-envia-mocao-de-congratulacao-ao-campus/image_pr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668D9" w:rsidRDefault="006668D9">
          <w:pPr>
            <w:pStyle w:val="Cabealho"/>
            <w:jc w:val="center"/>
            <w:rPr>
              <w:rFonts w:ascii="Calibri" w:eastAsia="Times New Roman" w:hAnsi="Calibri" w:cs="Calibri"/>
              <w:b/>
              <w:bCs/>
              <w:color w:val="000000"/>
              <w:sz w:val="44"/>
              <w:szCs w:val="44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44"/>
              <w:szCs w:val="44"/>
            </w:rPr>
            <w:t>Câmara Municipal de Mossoró</w:t>
          </w:r>
        </w:p>
        <w:p w:rsidR="006668D9" w:rsidRDefault="006668D9">
          <w:pPr>
            <w:pStyle w:val="Cabealho"/>
            <w:jc w:val="center"/>
            <w:rPr>
              <w:rFonts w:ascii="Calibri" w:eastAsia="Times New Roman" w:hAnsi="Calibri" w:cs="Calibri"/>
              <w:color w:val="000000"/>
              <w:sz w:val="32"/>
              <w:szCs w:val="32"/>
            </w:rPr>
          </w:pPr>
          <w:r>
            <w:rPr>
              <w:rFonts w:ascii="Calibri" w:eastAsia="Times New Roman" w:hAnsi="Calibri" w:cs="Calibri"/>
              <w:color w:val="000000"/>
              <w:sz w:val="32"/>
              <w:szCs w:val="32"/>
            </w:rPr>
            <w:t>Palácio Rodolfo Fernandes</w:t>
          </w:r>
        </w:p>
        <w:p w:rsidR="006668D9" w:rsidRDefault="006668D9">
          <w:pPr>
            <w:pStyle w:val="Cabealho"/>
            <w:jc w:val="center"/>
            <w:rPr>
              <w:rFonts w:ascii="Calibri" w:eastAsia="Times New Roman" w:hAnsi="Calibri" w:cs="Calibri"/>
              <w:color w:val="000000"/>
              <w:sz w:val="20"/>
              <w:szCs w:val="20"/>
            </w:rPr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 xml:space="preserve">Rua </w:t>
          </w:r>
          <w:proofErr w:type="spellStart"/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>Idalino</w:t>
          </w:r>
          <w:proofErr w:type="spellEnd"/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 xml:space="preserve"> de Oliveira, S/N / Centro – CEP: 59600-135 – Mossoró / </w:t>
          </w:r>
          <w:proofErr w:type="gramStart"/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>RN</w:t>
          </w:r>
          <w:proofErr w:type="gramEnd"/>
        </w:p>
        <w:p w:rsidR="006668D9" w:rsidRDefault="006668D9">
          <w:pPr>
            <w:pStyle w:val="Cabealho"/>
            <w:jc w:val="center"/>
            <w:rPr>
              <w:rFonts w:ascii="Calibri" w:eastAsia="Times New Roman" w:hAnsi="Calibri" w:cs="Calibri"/>
              <w:color w:val="000000"/>
              <w:sz w:val="32"/>
              <w:szCs w:val="32"/>
            </w:rPr>
          </w:pPr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 xml:space="preserve">Gabinete do Vereador </w:t>
          </w:r>
          <w:r>
            <w:rPr>
              <w:rFonts w:ascii="Calibri" w:eastAsia="Times New Roman" w:hAnsi="Calibri" w:cs="Calibri"/>
              <w:b/>
              <w:color w:val="000000"/>
              <w:sz w:val="20"/>
              <w:szCs w:val="20"/>
            </w:rPr>
            <w:t>FLÁVIO TÁCITO</w:t>
          </w:r>
          <w:r>
            <w:rPr>
              <w:rFonts w:ascii="Calibri" w:eastAsia="Times New Roman" w:hAnsi="Calibri" w:cs="Calibri"/>
              <w:color w:val="000000"/>
              <w:sz w:val="20"/>
              <w:szCs w:val="20"/>
            </w:rPr>
            <w:t>.</w:t>
          </w:r>
        </w:p>
        <w:p w:rsidR="006668D9" w:rsidRDefault="006668D9">
          <w:pPr>
            <w:pStyle w:val="Cabealho"/>
          </w:pPr>
        </w:p>
      </w:tc>
    </w:tr>
  </w:tbl>
  <w:p w:rsidR="006668D9" w:rsidRDefault="006668D9" w:rsidP="006668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E6"/>
    <w:rsid w:val="00074595"/>
    <w:rsid w:val="00080C2E"/>
    <w:rsid w:val="00090D79"/>
    <w:rsid w:val="000B6045"/>
    <w:rsid w:val="000C4B69"/>
    <w:rsid w:val="000E706F"/>
    <w:rsid w:val="000E7814"/>
    <w:rsid w:val="000F16A1"/>
    <w:rsid w:val="000F4E9A"/>
    <w:rsid w:val="00135E50"/>
    <w:rsid w:val="00144BA9"/>
    <w:rsid w:val="00156033"/>
    <w:rsid w:val="00176354"/>
    <w:rsid w:val="001937A3"/>
    <w:rsid w:val="001B646C"/>
    <w:rsid w:val="001D36C8"/>
    <w:rsid w:val="002237E9"/>
    <w:rsid w:val="00281E01"/>
    <w:rsid w:val="002A0711"/>
    <w:rsid w:val="002B7F38"/>
    <w:rsid w:val="00305AEE"/>
    <w:rsid w:val="0036401B"/>
    <w:rsid w:val="00381E5F"/>
    <w:rsid w:val="00403AB1"/>
    <w:rsid w:val="004131F0"/>
    <w:rsid w:val="004422C4"/>
    <w:rsid w:val="00495722"/>
    <w:rsid w:val="005460B0"/>
    <w:rsid w:val="005576A7"/>
    <w:rsid w:val="00565BA0"/>
    <w:rsid w:val="00592116"/>
    <w:rsid w:val="005D4496"/>
    <w:rsid w:val="005E1779"/>
    <w:rsid w:val="005E3D33"/>
    <w:rsid w:val="0062727B"/>
    <w:rsid w:val="006668D9"/>
    <w:rsid w:val="00673A9F"/>
    <w:rsid w:val="00684411"/>
    <w:rsid w:val="006A4551"/>
    <w:rsid w:val="00763D9F"/>
    <w:rsid w:val="00777BB8"/>
    <w:rsid w:val="007F58F0"/>
    <w:rsid w:val="00835D44"/>
    <w:rsid w:val="00844D2D"/>
    <w:rsid w:val="00855B7F"/>
    <w:rsid w:val="0086450F"/>
    <w:rsid w:val="008A2A68"/>
    <w:rsid w:val="008B2DAA"/>
    <w:rsid w:val="008D6A24"/>
    <w:rsid w:val="00910299"/>
    <w:rsid w:val="009A5336"/>
    <w:rsid w:val="009D26DB"/>
    <w:rsid w:val="00A0207A"/>
    <w:rsid w:val="00A06CAD"/>
    <w:rsid w:val="00A366CE"/>
    <w:rsid w:val="00A52FBE"/>
    <w:rsid w:val="00A776DC"/>
    <w:rsid w:val="00A95BB0"/>
    <w:rsid w:val="00AC3D51"/>
    <w:rsid w:val="00AD14B2"/>
    <w:rsid w:val="00AF11A3"/>
    <w:rsid w:val="00B07370"/>
    <w:rsid w:val="00B67E0B"/>
    <w:rsid w:val="00B8087D"/>
    <w:rsid w:val="00BB446D"/>
    <w:rsid w:val="00BE36DD"/>
    <w:rsid w:val="00C148BE"/>
    <w:rsid w:val="00C20447"/>
    <w:rsid w:val="00C238F3"/>
    <w:rsid w:val="00CB4F69"/>
    <w:rsid w:val="00D02715"/>
    <w:rsid w:val="00D068ED"/>
    <w:rsid w:val="00D45AB9"/>
    <w:rsid w:val="00D57B39"/>
    <w:rsid w:val="00D61A41"/>
    <w:rsid w:val="00DB2F47"/>
    <w:rsid w:val="00DF2E53"/>
    <w:rsid w:val="00E05125"/>
    <w:rsid w:val="00E14A5A"/>
    <w:rsid w:val="00E2530D"/>
    <w:rsid w:val="00E45345"/>
    <w:rsid w:val="00E72CBC"/>
    <w:rsid w:val="00E92A10"/>
    <w:rsid w:val="00EB76E6"/>
    <w:rsid w:val="00F33F20"/>
    <w:rsid w:val="00F37FE6"/>
    <w:rsid w:val="00F42309"/>
    <w:rsid w:val="00F52252"/>
    <w:rsid w:val="00F602F0"/>
    <w:rsid w:val="00F62007"/>
    <w:rsid w:val="00F66642"/>
    <w:rsid w:val="00F96BCC"/>
    <w:rsid w:val="00FA1B44"/>
    <w:rsid w:val="00FA63D3"/>
    <w:rsid w:val="00FC1693"/>
    <w:rsid w:val="00FD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D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66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8D9"/>
  </w:style>
  <w:style w:type="paragraph" w:styleId="Rodap">
    <w:name w:val="footer"/>
    <w:basedOn w:val="Normal"/>
    <w:link w:val="RodapChar"/>
    <w:uiPriority w:val="99"/>
    <w:unhideWhenUsed/>
    <w:rsid w:val="00666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8D9"/>
  </w:style>
  <w:style w:type="table" w:styleId="Tabelacomgrade">
    <w:name w:val="Table Grid"/>
    <w:basedOn w:val="Tabelanormal"/>
    <w:uiPriority w:val="59"/>
    <w:rsid w:val="006668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33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D9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66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68D9"/>
  </w:style>
  <w:style w:type="paragraph" w:styleId="Rodap">
    <w:name w:val="footer"/>
    <w:basedOn w:val="Normal"/>
    <w:link w:val="RodapChar"/>
    <w:uiPriority w:val="99"/>
    <w:unhideWhenUsed/>
    <w:rsid w:val="00666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68D9"/>
  </w:style>
  <w:style w:type="table" w:styleId="Tabelacomgrade">
    <w:name w:val="Table Grid"/>
    <w:basedOn w:val="Tabelanormal"/>
    <w:uiPriority w:val="59"/>
    <w:rsid w:val="006668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F33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leriabulca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507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suame</dc:creator>
  <cp:lastModifiedBy>CMM</cp:lastModifiedBy>
  <cp:revision>3</cp:revision>
  <cp:lastPrinted>2017-12-04T13:28:00Z</cp:lastPrinted>
  <dcterms:created xsi:type="dcterms:W3CDTF">2018-04-09T12:16:00Z</dcterms:created>
  <dcterms:modified xsi:type="dcterms:W3CDTF">2018-04-09T13:17:00Z</dcterms:modified>
</cp:coreProperties>
</file>